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423" w:rsidRPr="00D639C1" w:rsidRDefault="009B2FD3" w:rsidP="00A54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9C1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305423" w:rsidRPr="00D639C1" w:rsidRDefault="009B2FD3" w:rsidP="00A54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9C1">
        <w:rPr>
          <w:rFonts w:ascii="Times New Roman" w:hAnsi="Times New Roman" w:cs="Times New Roman"/>
          <w:sz w:val="28"/>
          <w:szCs w:val="28"/>
        </w:rPr>
        <w:t>Казанская государственная консерватория имени Н.Г. Жиганова</w:t>
      </w:r>
    </w:p>
    <w:p w:rsidR="00305423" w:rsidRPr="00F077F4" w:rsidRDefault="009B2FD3" w:rsidP="00A54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9C1">
        <w:rPr>
          <w:rFonts w:ascii="Times New Roman" w:hAnsi="Times New Roman" w:cs="Times New Roman"/>
          <w:sz w:val="28"/>
          <w:szCs w:val="28"/>
        </w:rPr>
        <w:t>Студенческое научное объединение</w:t>
      </w:r>
      <w:r w:rsidR="00D639C1">
        <w:rPr>
          <w:rFonts w:ascii="Times New Roman" w:hAnsi="Times New Roman" w:cs="Times New Roman"/>
          <w:sz w:val="28"/>
          <w:szCs w:val="28"/>
        </w:rPr>
        <w:t xml:space="preserve"> Казанской консерватории</w:t>
      </w:r>
      <w:r w:rsidRPr="00F07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423" w:rsidRPr="00F077F4" w:rsidRDefault="00305423" w:rsidP="00A5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FB274B" w:rsidRDefault="009B2FD3" w:rsidP="00A54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F4">
        <w:rPr>
          <w:rFonts w:ascii="Times New Roman" w:hAnsi="Times New Roman" w:cs="Times New Roman"/>
          <w:b/>
          <w:sz w:val="28"/>
          <w:szCs w:val="28"/>
        </w:rPr>
        <w:t xml:space="preserve">Международная студенческая научно-практическая конференция </w:t>
      </w:r>
      <w:r w:rsidR="00D639C1" w:rsidRPr="00F077F4">
        <w:rPr>
          <w:rFonts w:ascii="Times New Roman" w:hAnsi="Times New Roman" w:cs="Times New Roman"/>
          <w:b/>
          <w:sz w:val="28"/>
          <w:szCs w:val="28"/>
        </w:rPr>
        <w:t xml:space="preserve">«МУЗЫКАЛЬНЫЙ ФОЛЬКЛОР В ИССЛЕДОВАНИЯХ </w:t>
      </w:r>
    </w:p>
    <w:p w:rsidR="00305423" w:rsidRPr="00F077F4" w:rsidRDefault="00D639C1" w:rsidP="00A54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F4">
        <w:rPr>
          <w:rFonts w:ascii="Times New Roman" w:hAnsi="Times New Roman" w:cs="Times New Roman"/>
          <w:b/>
          <w:sz w:val="28"/>
          <w:szCs w:val="28"/>
        </w:rPr>
        <w:t>МОЛОДЫХ УЧЕНЫХ»</w:t>
      </w:r>
    </w:p>
    <w:p w:rsidR="00305423" w:rsidRPr="00F077F4" w:rsidRDefault="00305423" w:rsidP="00A54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423" w:rsidRPr="00F077F4" w:rsidRDefault="009B2FD3" w:rsidP="00A54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F4">
        <w:rPr>
          <w:rFonts w:ascii="Times New Roman" w:hAnsi="Times New Roman" w:cs="Times New Roman"/>
          <w:b/>
          <w:sz w:val="28"/>
          <w:szCs w:val="28"/>
        </w:rPr>
        <w:t>18</w:t>
      </w:r>
      <w:r w:rsidR="009425CD" w:rsidRPr="006E3BB7">
        <w:rPr>
          <w:rFonts w:ascii="Times New Roman" w:hAnsi="Times New Roman" w:cs="Times New Roman"/>
          <w:b/>
          <w:sz w:val="28"/>
          <w:szCs w:val="28"/>
        </w:rPr>
        <w:t>–</w:t>
      </w:r>
      <w:r w:rsidRPr="00F077F4">
        <w:rPr>
          <w:rFonts w:ascii="Times New Roman" w:hAnsi="Times New Roman" w:cs="Times New Roman"/>
          <w:b/>
          <w:sz w:val="28"/>
          <w:szCs w:val="28"/>
        </w:rPr>
        <w:t>20 октября 2022 г.</w:t>
      </w:r>
    </w:p>
    <w:p w:rsidR="00305423" w:rsidRPr="00F077F4" w:rsidRDefault="00305423" w:rsidP="00A54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74B" w:rsidRDefault="009B2FD3" w:rsidP="00A546B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B27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Мероприятие проводится при финансовой поддержке </w:t>
      </w:r>
    </w:p>
    <w:p w:rsidR="00FB274B" w:rsidRDefault="009B2FD3" w:rsidP="00A546B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B27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Министерства </w:t>
      </w:r>
      <w:r w:rsidR="005D458A" w:rsidRPr="00FB27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науки и высшего </w:t>
      </w:r>
      <w:r w:rsidRPr="00FB27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образования Российской Федерации </w:t>
      </w:r>
    </w:p>
    <w:p w:rsidR="00305423" w:rsidRPr="00FB274B" w:rsidRDefault="009B2FD3" w:rsidP="00A546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7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r w:rsidR="0099256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</w:t>
      </w:r>
      <w:r w:rsidRPr="00FB27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рант</w:t>
      </w:r>
      <w:r w:rsidR="007D64EC" w:rsidRPr="00FB27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№ 075-15-2022-1047</w:t>
      </w:r>
      <w:r w:rsidR="00FB418C" w:rsidRPr="00FB27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A546B6" w:rsidRPr="00184CBC" w:rsidRDefault="00A546B6" w:rsidP="00A5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05423" w:rsidRDefault="00A546B6" w:rsidP="00A5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F4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077F4">
        <w:rPr>
          <w:rFonts w:ascii="Times New Roman" w:hAnsi="Times New Roman" w:cs="Times New Roman"/>
          <w:sz w:val="28"/>
          <w:szCs w:val="28"/>
        </w:rPr>
        <w:t xml:space="preserve"> студенческ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077F4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077F4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77F4">
        <w:rPr>
          <w:rFonts w:ascii="Times New Roman" w:hAnsi="Times New Roman" w:cs="Times New Roman"/>
          <w:sz w:val="28"/>
          <w:szCs w:val="28"/>
        </w:rPr>
        <w:t xml:space="preserve"> «Музыкальный фольклор в исследованиях молодых ученых»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Казани</w:t>
      </w:r>
      <w:r w:rsidR="00833771">
        <w:rPr>
          <w:rFonts w:ascii="Times New Roman" w:hAnsi="Times New Roman" w:cs="Times New Roman"/>
          <w:sz w:val="28"/>
          <w:szCs w:val="28"/>
        </w:rPr>
        <w:t xml:space="preserve"> – столице </w:t>
      </w:r>
      <w:r>
        <w:rPr>
          <w:rFonts w:ascii="Times New Roman" w:hAnsi="Times New Roman" w:cs="Times New Roman"/>
          <w:sz w:val="28"/>
          <w:szCs w:val="28"/>
        </w:rPr>
        <w:t>Республик</w:t>
      </w:r>
      <w:r w:rsidR="008337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Татарстан на базе Казанской </w:t>
      </w:r>
      <w:r w:rsidRPr="00D639C1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639C1">
        <w:rPr>
          <w:rFonts w:ascii="Times New Roman" w:hAnsi="Times New Roman" w:cs="Times New Roman"/>
          <w:sz w:val="28"/>
          <w:szCs w:val="28"/>
        </w:rPr>
        <w:t xml:space="preserve"> консерватори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39C1">
        <w:rPr>
          <w:rFonts w:ascii="Times New Roman" w:hAnsi="Times New Roman" w:cs="Times New Roman"/>
          <w:sz w:val="28"/>
          <w:szCs w:val="28"/>
        </w:rPr>
        <w:t xml:space="preserve"> имени Н.Г. Жиганова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Конференция).</w:t>
      </w:r>
    </w:p>
    <w:p w:rsidR="00305423" w:rsidRPr="00F077F4" w:rsidRDefault="009B2FD3" w:rsidP="00A54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7F4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A546B6">
        <w:rPr>
          <w:rFonts w:ascii="Times New Roman" w:hAnsi="Times New Roman" w:cs="Times New Roman"/>
          <w:sz w:val="28"/>
          <w:szCs w:val="28"/>
        </w:rPr>
        <w:t>Конференции</w:t>
      </w:r>
      <w:r w:rsidRPr="00F077F4">
        <w:rPr>
          <w:rFonts w:ascii="Times New Roman" w:hAnsi="Times New Roman" w:cs="Times New Roman"/>
          <w:sz w:val="28"/>
          <w:szCs w:val="28"/>
        </w:rPr>
        <w:t xml:space="preserve"> приглашаются ст</w:t>
      </w:r>
      <w:r w:rsidR="00074F5A" w:rsidRPr="00F077F4">
        <w:rPr>
          <w:rFonts w:ascii="Times New Roman" w:hAnsi="Times New Roman" w:cs="Times New Roman"/>
          <w:sz w:val="28"/>
          <w:szCs w:val="28"/>
        </w:rPr>
        <w:t>уденты высших учебных заведений</w:t>
      </w:r>
      <w:r w:rsidR="00A546B6">
        <w:rPr>
          <w:rFonts w:ascii="Times New Roman" w:hAnsi="Times New Roman" w:cs="Times New Roman"/>
          <w:sz w:val="28"/>
          <w:szCs w:val="28"/>
        </w:rPr>
        <w:t xml:space="preserve"> России и </w:t>
      </w:r>
      <w:r w:rsidR="00833771">
        <w:rPr>
          <w:rFonts w:ascii="Times New Roman" w:hAnsi="Times New Roman" w:cs="Times New Roman"/>
          <w:sz w:val="28"/>
          <w:szCs w:val="28"/>
        </w:rPr>
        <w:t xml:space="preserve">стран </w:t>
      </w:r>
      <w:r w:rsidR="00A546B6">
        <w:rPr>
          <w:rFonts w:ascii="Times New Roman" w:hAnsi="Times New Roman" w:cs="Times New Roman"/>
          <w:sz w:val="28"/>
          <w:szCs w:val="28"/>
        </w:rPr>
        <w:t>зарубежья</w:t>
      </w:r>
      <w:r w:rsidR="00074F5A" w:rsidRPr="00F077F4">
        <w:rPr>
          <w:rFonts w:ascii="Times New Roman" w:hAnsi="Times New Roman" w:cs="Times New Roman"/>
          <w:sz w:val="28"/>
          <w:szCs w:val="28"/>
        </w:rPr>
        <w:t>.</w:t>
      </w:r>
      <w:r w:rsidR="00A546B6">
        <w:rPr>
          <w:rFonts w:ascii="Times New Roman" w:hAnsi="Times New Roman" w:cs="Times New Roman"/>
          <w:sz w:val="28"/>
          <w:szCs w:val="28"/>
        </w:rPr>
        <w:t xml:space="preserve"> Программа Конференции помимо секционных заседаний включает круглый стол </w:t>
      </w:r>
      <w:r w:rsidR="00A546B6" w:rsidRPr="00A546B6">
        <w:rPr>
          <w:rFonts w:ascii="Times New Roman" w:hAnsi="Times New Roman" w:cs="Times New Roman"/>
          <w:sz w:val="28"/>
          <w:szCs w:val="28"/>
        </w:rPr>
        <w:t>«Традиционные музыкальные инструменты: опыт изучения и возрождения»</w:t>
      </w:r>
      <w:r w:rsidR="00A546B6">
        <w:rPr>
          <w:rFonts w:ascii="Times New Roman" w:hAnsi="Times New Roman" w:cs="Times New Roman"/>
          <w:sz w:val="28"/>
          <w:szCs w:val="28"/>
        </w:rPr>
        <w:t xml:space="preserve"> (для отдельных участников), экскурсионную программу, мастер-классы</w:t>
      </w:r>
      <w:r w:rsidR="00633707">
        <w:rPr>
          <w:rFonts w:ascii="Times New Roman" w:hAnsi="Times New Roman" w:cs="Times New Roman"/>
          <w:sz w:val="28"/>
          <w:szCs w:val="28"/>
        </w:rPr>
        <w:t xml:space="preserve"> и</w:t>
      </w:r>
      <w:r w:rsidR="00A546B6">
        <w:rPr>
          <w:rFonts w:ascii="Times New Roman" w:hAnsi="Times New Roman" w:cs="Times New Roman"/>
          <w:sz w:val="28"/>
          <w:szCs w:val="28"/>
        </w:rPr>
        <w:t xml:space="preserve"> концерты</w:t>
      </w:r>
      <w:r w:rsidR="00184CBC">
        <w:rPr>
          <w:rFonts w:ascii="Times New Roman" w:hAnsi="Times New Roman" w:cs="Times New Roman"/>
          <w:sz w:val="28"/>
          <w:szCs w:val="28"/>
        </w:rPr>
        <w:t>.</w:t>
      </w:r>
    </w:p>
    <w:p w:rsidR="00305423" w:rsidRPr="00F077F4" w:rsidRDefault="009B2FD3" w:rsidP="00A5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F4">
        <w:rPr>
          <w:rFonts w:ascii="Times New Roman" w:hAnsi="Times New Roman" w:cs="Times New Roman"/>
          <w:sz w:val="28"/>
          <w:szCs w:val="28"/>
        </w:rPr>
        <w:t>Конференция проводится в смешанном формате – очном и дистанционном (офлайн/онлайн).</w:t>
      </w:r>
      <w:r w:rsidR="00A54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423" w:rsidRPr="00A546B6" w:rsidRDefault="009B2FD3" w:rsidP="00A54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6B6">
        <w:rPr>
          <w:rFonts w:ascii="Times New Roman" w:hAnsi="Times New Roman" w:cs="Times New Roman"/>
          <w:b/>
          <w:sz w:val="28"/>
          <w:szCs w:val="28"/>
        </w:rPr>
        <w:t>Участие в конференции бесплатное.</w:t>
      </w:r>
    </w:p>
    <w:p w:rsidR="00305423" w:rsidRPr="00F077F4" w:rsidRDefault="009B2FD3" w:rsidP="00A5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F4">
        <w:rPr>
          <w:rFonts w:ascii="Times New Roman" w:hAnsi="Times New Roman" w:cs="Times New Roman"/>
          <w:sz w:val="28"/>
          <w:szCs w:val="28"/>
        </w:rPr>
        <w:t>Дистанционным участникам конференции будет направлена ссылка на подключение, идентификатор и код доступа на указанный в заявке адрес электронной почты.</w:t>
      </w:r>
    </w:p>
    <w:p w:rsidR="005A3F62" w:rsidRDefault="005A3F62" w:rsidP="00A5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F4">
        <w:rPr>
          <w:rFonts w:ascii="Times New Roman" w:hAnsi="Times New Roman" w:cs="Times New Roman"/>
          <w:sz w:val="28"/>
          <w:szCs w:val="28"/>
        </w:rPr>
        <w:t>Тематику конференци</w:t>
      </w:r>
      <w:r w:rsidR="00501AE8">
        <w:rPr>
          <w:rFonts w:ascii="Times New Roman" w:hAnsi="Times New Roman" w:cs="Times New Roman"/>
          <w:sz w:val="28"/>
          <w:szCs w:val="28"/>
        </w:rPr>
        <w:t>и</w:t>
      </w:r>
      <w:r w:rsidRPr="00F077F4">
        <w:rPr>
          <w:rFonts w:ascii="Times New Roman" w:hAnsi="Times New Roman" w:cs="Times New Roman"/>
          <w:sz w:val="28"/>
          <w:szCs w:val="28"/>
        </w:rPr>
        <w:t xml:space="preserve"> определяют </w:t>
      </w:r>
      <w:r w:rsidRPr="00F077F4">
        <w:rPr>
          <w:rFonts w:ascii="Times New Roman" w:hAnsi="Times New Roman" w:cs="Times New Roman"/>
          <w:b/>
          <w:sz w:val="28"/>
          <w:szCs w:val="28"/>
        </w:rPr>
        <w:t>три основных направления</w:t>
      </w:r>
      <w:r w:rsidRPr="00F077F4">
        <w:rPr>
          <w:rFonts w:ascii="Times New Roman" w:hAnsi="Times New Roman" w:cs="Times New Roman"/>
          <w:sz w:val="28"/>
          <w:szCs w:val="28"/>
        </w:rPr>
        <w:t xml:space="preserve">, каждое из которых включает перечень актуальных вопросов для </w:t>
      </w:r>
      <w:r w:rsidR="00501AE8">
        <w:rPr>
          <w:rFonts w:ascii="Times New Roman" w:hAnsi="Times New Roman" w:cs="Times New Roman"/>
          <w:sz w:val="28"/>
          <w:szCs w:val="28"/>
        </w:rPr>
        <w:t>выступлений</w:t>
      </w:r>
      <w:r w:rsidRPr="00F077F4">
        <w:rPr>
          <w:rFonts w:ascii="Times New Roman" w:hAnsi="Times New Roman" w:cs="Times New Roman"/>
          <w:sz w:val="28"/>
          <w:szCs w:val="28"/>
        </w:rPr>
        <w:t xml:space="preserve"> и обсуждения</w:t>
      </w:r>
      <w:r w:rsidR="001D36AD">
        <w:rPr>
          <w:rFonts w:ascii="Times New Roman" w:hAnsi="Times New Roman" w:cs="Times New Roman"/>
          <w:sz w:val="28"/>
          <w:szCs w:val="28"/>
        </w:rPr>
        <w:t>.</w:t>
      </w:r>
    </w:p>
    <w:p w:rsidR="00920336" w:rsidRPr="00D44F64" w:rsidRDefault="00D44F64" w:rsidP="00D44F6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F64">
        <w:rPr>
          <w:rFonts w:ascii="Times New Roman" w:hAnsi="Times New Roman" w:cs="Times New Roman"/>
          <w:b/>
          <w:sz w:val="28"/>
          <w:szCs w:val="28"/>
        </w:rPr>
        <w:t>Этномузыкология</w:t>
      </w:r>
      <w:proofErr w:type="spellEnd"/>
    </w:p>
    <w:p w:rsidR="00FB274B" w:rsidRPr="00FB274B" w:rsidRDefault="00FB274B" w:rsidP="00FB274B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Теория музыкального фольклора: вопросы методологии</w:t>
      </w:r>
    </w:p>
    <w:p w:rsidR="00FB274B" w:rsidRPr="00FB274B" w:rsidRDefault="00FB274B" w:rsidP="00FB274B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Историография российской музыкальной фольклористики</w:t>
      </w:r>
    </w:p>
    <w:p w:rsidR="00FB274B" w:rsidRPr="00FB274B" w:rsidRDefault="00FB274B" w:rsidP="00FB274B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Музыкальный фольклор в контексте междисциплинарных исследований</w:t>
      </w:r>
    </w:p>
    <w:p w:rsidR="00FB274B" w:rsidRPr="00FB274B" w:rsidRDefault="00FB274B" w:rsidP="00FB274B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Жанры музыкального фольклора: проблемы типологии</w:t>
      </w:r>
    </w:p>
    <w:p w:rsidR="00FB274B" w:rsidRPr="00FB274B" w:rsidRDefault="00FB274B" w:rsidP="00FB274B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Изучение, сохранение и популяризация музыкального фольклора народов России</w:t>
      </w:r>
    </w:p>
    <w:p w:rsidR="00FB274B" w:rsidRPr="00FB274B" w:rsidRDefault="00FB274B" w:rsidP="00FB274B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Музыкальные традиции тюркских народов: общее и особенное</w:t>
      </w:r>
    </w:p>
    <w:p w:rsidR="00FB274B" w:rsidRPr="00FB274B" w:rsidRDefault="00FB274B" w:rsidP="00FB274B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Экспедиционные открытия последних лет</w:t>
      </w:r>
    </w:p>
    <w:p w:rsidR="00FB274B" w:rsidRPr="00FB274B" w:rsidRDefault="00FB274B" w:rsidP="00FB274B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Музыкальный фольклор в цифровом пространстве: проблемы и перспективы</w:t>
      </w:r>
    </w:p>
    <w:p w:rsidR="00FB274B" w:rsidRPr="00FB274B" w:rsidRDefault="00FB274B" w:rsidP="00FB274B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Традиционная музыкальная культура в системе образования</w:t>
      </w:r>
    </w:p>
    <w:p w:rsidR="00D44F64" w:rsidRDefault="00FB274B" w:rsidP="00FB274B">
      <w:pPr>
        <w:pStyle w:val="a6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74B">
        <w:rPr>
          <w:rFonts w:ascii="Times New Roman" w:hAnsi="Times New Roman" w:cs="Times New Roman"/>
          <w:sz w:val="28"/>
          <w:szCs w:val="28"/>
        </w:rPr>
        <w:t>Этноорганология</w:t>
      </w:r>
      <w:proofErr w:type="spellEnd"/>
      <w:r w:rsidRPr="00FB274B">
        <w:rPr>
          <w:rFonts w:ascii="Times New Roman" w:hAnsi="Times New Roman" w:cs="Times New Roman"/>
          <w:sz w:val="28"/>
          <w:szCs w:val="28"/>
        </w:rPr>
        <w:t xml:space="preserve"> в истории музыкальной науки</w:t>
      </w:r>
    </w:p>
    <w:p w:rsidR="001D36AD" w:rsidRDefault="001D3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274B" w:rsidRPr="00FB274B" w:rsidRDefault="00FB274B" w:rsidP="00FB274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74B">
        <w:rPr>
          <w:rFonts w:ascii="Times New Roman" w:hAnsi="Times New Roman" w:cs="Times New Roman"/>
          <w:b/>
          <w:sz w:val="28"/>
          <w:szCs w:val="28"/>
        </w:rPr>
        <w:lastRenderedPageBreak/>
        <w:t>Композиторское творчество</w:t>
      </w:r>
    </w:p>
    <w:p w:rsidR="00FB274B" w:rsidRPr="00FB274B" w:rsidRDefault="00FB274B" w:rsidP="00FB274B">
      <w:pPr>
        <w:pStyle w:val="a6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Композитор и фольклор: теоретические и методологические проблемы</w:t>
      </w:r>
    </w:p>
    <w:p w:rsidR="00FB274B" w:rsidRPr="00FB274B" w:rsidRDefault="00FB274B" w:rsidP="00FB274B">
      <w:pPr>
        <w:pStyle w:val="a6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Композиторы – собиратели и исследователи музыкального фольклора</w:t>
      </w:r>
    </w:p>
    <w:p w:rsidR="00FB274B" w:rsidRPr="00FB274B" w:rsidRDefault="00FB274B" w:rsidP="00FB274B">
      <w:pPr>
        <w:pStyle w:val="a6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Жанр обработки народной песни: традиции и новации</w:t>
      </w:r>
    </w:p>
    <w:p w:rsidR="00FB274B" w:rsidRPr="00FB274B" w:rsidRDefault="00FB274B" w:rsidP="00FB274B">
      <w:pPr>
        <w:pStyle w:val="a6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Образный мир народного искусства в профессиональном музыкальном творчестве</w:t>
      </w:r>
    </w:p>
    <w:p w:rsidR="00FB274B" w:rsidRPr="00FB274B" w:rsidRDefault="00FB274B" w:rsidP="00FB274B">
      <w:pPr>
        <w:pStyle w:val="a6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Композиторские поиски «нового» фольклорного звучания</w:t>
      </w:r>
    </w:p>
    <w:p w:rsidR="00FB274B" w:rsidRPr="00FB274B" w:rsidRDefault="00FB274B" w:rsidP="00FB274B">
      <w:pPr>
        <w:pStyle w:val="a6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Национальный стиль в музыке сквозь призму фольклорных традиций</w:t>
      </w:r>
    </w:p>
    <w:p w:rsidR="00FB274B" w:rsidRDefault="00FB274B" w:rsidP="00FB274B">
      <w:pPr>
        <w:pStyle w:val="a6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74B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FB274B">
        <w:rPr>
          <w:rFonts w:ascii="Times New Roman" w:hAnsi="Times New Roman" w:cs="Times New Roman"/>
          <w:sz w:val="28"/>
          <w:szCs w:val="28"/>
        </w:rPr>
        <w:t xml:space="preserve"> народной песни в композиторском творчестве</w:t>
      </w:r>
    </w:p>
    <w:p w:rsidR="00FB274B" w:rsidRDefault="00184CBC" w:rsidP="00FB274B">
      <w:pPr>
        <w:pStyle w:val="a6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Пентатоника в музыке народов Волго-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Уралья</w:t>
      </w:r>
      <w:proofErr w:type="spellEnd"/>
      <w:r>
        <w:rPr>
          <w:rFonts w:ascii="Times New Roman" w:hAnsi="Times New Roman" w:cs="Times New Roman"/>
          <w:sz w:val="28"/>
          <w:szCs w:val="28"/>
        </w:rPr>
        <w:t>: традиционная культура и композиторское творчество</w:t>
      </w:r>
    </w:p>
    <w:p w:rsidR="00184CBC" w:rsidRPr="00FB274B" w:rsidRDefault="00184CBC" w:rsidP="00184CBC">
      <w:pPr>
        <w:pStyle w:val="a6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D44F64" w:rsidRPr="00FB274B" w:rsidRDefault="00FB274B" w:rsidP="00FB274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74B">
        <w:rPr>
          <w:rFonts w:ascii="Times New Roman" w:hAnsi="Times New Roman" w:cs="Times New Roman"/>
          <w:b/>
          <w:sz w:val="28"/>
          <w:szCs w:val="28"/>
        </w:rPr>
        <w:t>Музыкальное исполнительство</w:t>
      </w:r>
    </w:p>
    <w:p w:rsidR="00FB274B" w:rsidRPr="00FB274B" w:rsidRDefault="00FB274B" w:rsidP="00FB274B">
      <w:pPr>
        <w:pStyle w:val="a6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Национальные музыкальные инструменты народов России в контексте современной музыкальной культуры</w:t>
      </w:r>
    </w:p>
    <w:p w:rsidR="00FB274B" w:rsidRPr="00FB274B" w:rsidRDefault="00FB274B" w:rsidP="00FB274B">
      <w:pPr>
        <w:pStyle w:val="a6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Проблемы фольклорного исполнительства</w:t>
      </w:r>
    </w:p>
    <w:p w:rsidR="00FB274B" w:rsidRPr="00FB274B" w:rsidRDefault="00FB274B" w:rsidP="00FB274B">
      <w:pPr>
        <w:pStyle w:val="a6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В поисках звука: к проблеме реконструкции и изготовления традиционных музыкальных инструментов</w:t>
      </w:r>
    </w:p>
    <w:p w:rsidR="00FB274B" w:rsidRPr="00FB274B" w:rsidRDefault="00FB274B" w:rsidP="00FB274B">
      <w:pPr>
        <w:pStyle w:val="a6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Ансамбли и оркестры народных инструментов: пути развития и обновления творческой деятельности</w:t>
      </w:r>
    </w:p>
    <w:p w:rsidR="00FB274B" w:rsidRPr="00FB274B" w:rsidRDefault="00FB274B" w:rsidP="00FB274B">
      <w:pPr>
        <w:pStyle w:val="a6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Учебный и концертный репертуар для народных инструментов: к проблеме освоения фольклорных традици</w:t>
      </w:r>
      <w:r w:rsidR="001D36AD">
        <w:rPr>
          <w:rFonts w:ascii="Times New Roman" w:hAnsi="Times New Roman" w:cs="Times New Roman"/>
          <w:sz w:val="28"/>
          <w:szCs w:val="28"/>
        </w:rPr>
        <w:t>й</w:t>
      </w:r>
    </w:p>
    <w:p w:rsidR="00FB274B" w:rsidRPr="00FB274B" w:rsidRDefault="00FB274B" w:rsidP="00FB274B">
      <w:pPr>
        <w:pStyle w:val="a6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Проблемы изучения «утерянного» аутентичного инструментария</w:t>
      </w:r>
    </w:p>
    <w:p w:rsidR="00FB274B" w:rsidRPr="00FB274B" w:rsidRDefault="00FB274B" w:rsidP="00FB274B">
      <w:pPr>
        <w:pStyle w:val="a6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Песенный фольклор на сцене: к проблеме передачи традиции</w:t>
      </w:r>
    </w:p>
    <w:p w:rsidR="00FB274B" w:rsidRPr="00FB274B" w:rsidRDefault="00FB274B" w:rsidP="00FB274B">
      <w:pPr>
        <w:pStyle w:val="a6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в обучении исполнителя на народных инструментах</w:t>
      </w:r>
    </w:p>
    <w:p w:rsidR="00FB274B" w:rsidRPr="00FB274B" w:rsidRDefault="00FB274B" w:rsidP="00FB274B">
      <w:pPr>
        <w:pStyle w:val="a6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74B">
        <w:rPr>
          <w:rFonts w:ascii="Times New Roman" w:hAnsi="Times New Roman" w:cs="Times New Roman"/>
          <w:sz w:val="28"/>
          <w:szCs w:val="28"/>
        </w:rPr>
        <w:t>Традиционные музыкальные инструменты тюркских народов</w:t>
      </w:r>
    </w:p>
    <w:p w:rsidR="00D44F64" w:rsidRDefault="00D44F64" w:rsidP="0092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заявок на участие в Конференции – до </w:t>
      </w:r>
      <w:r w:rsidR="00B81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сентября</w:t>
      </w:r>
      <w:r w:rsidRPr="00F0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 г.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должна содержать: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‑</w:t>
      </w: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тему доклада;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‑</w:t>
      </w: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сведения об авторе (место учебы, контактная информация (телефон, адрес электронной почты</w:t>
      </w:r>
      <w:r w:rsidR="0018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научном руководителе (должность</w:t>
      </w:r>
      <w:r w:rsidR="0018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ученая степень/звание (при наличии</w:t>
      </w:r>
      <w:r w:rsidR="00501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контакты)</w:t>
      </w: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‑</w:t>
      </w: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</w:t>
      </w:r>
      <w:r w:rsidR="006E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bookmarkStart w:id="0" w:name="_GoBack"/>
      <w:bookmarkEnd w:id="0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планируемого участия (офлайн/онлайн), наличие презентации.</w:t>
      </w:r>
    </w:p>
    <w:p w:rsidR="00305423" w:rsidRPr="00F077F4" w:rsidRDefault="0030542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 выступления в Конференции –</w:t>
      </w: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 минут. Предусмотрена возможность показа презентаций, аудио и видео иллюстраций.</w:t>
      </w:r>
    </w:p>
    <w:p w:rsidR="00305423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Конференции (в очном формате) несут расходы по проживанию и питанию за счет направляющей стороны.</w:t>
      </w: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1AE8" w:rsidRDefault="00501AE8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мероприятия будет издан сборник тезисов материалов конференции.</w:t>
      </w:r>
    </w:p>
    <w:p w:rsidR="00A546B6" w:rsidRPr="00F077F4" w:rsidRDefault="00A546B6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тезисов для публикации в сборнике – 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октября</w:t>
      </w:r>
      <w:r w:rsidRPr="00F0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 года.</w:t>
      </w:r>
    </w:p>
    <w:p w:rsidR="00A546B6" w:rsidRPr="00B81E14" w:rsidRDefault="00A546B6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Материалы докладов (тезисы) конференции направлять с пометкой в теме письма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фоль</w:t>
      </w:r>
      <w:r w:rsidR="0083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</w:t>
      </w: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электронному </w:t>
      </w: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 </w:t>
      </w:r>
      <w:hyperlink r:id="rId7" w:history="1">
        <w:r w:rsidR="00B81E14" w:rsidRPr="00AF669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muzfolk</w:t>
        </w:r>
        <w:r w:rsidR="00B81E14" w:rsidRPr="00AF669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81E14" w:rsidRPr="00AF669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sno</w:t>
        </w:r>
        <w:r w:rsidR="00B81E14" w:rsidRPr="00AF669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81E14" w:rsidRPr="00AF669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kazancons</w:t>
        </w:r>
        <w:r w:rsidR="00B81E14" w:rsidRPr="00AF669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81E14" w:rsidRPr="00AF669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1E14" w:rsidRDefault="00B81E14" w:rsidP="00FB27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техническому оформлению</w:t>
      </w: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текста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набирается в редакторе </w:t>
      </w:r>
      <w:proofErr w:type="spellStart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 </w:t>
      </w:r>
      <w:proofErr w:type="spellStart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Инициалы и фамилия автора помещаются перед текстом статьи, выравнивание по правой стороне.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статьи – режим </w:t>
      </w:r>
      <w:proofErr w:type="spellStart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Caps</w:t>
      </w:r>
      <w:proofErr w:type="spellEnd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Lock</w:t>
      </w:r>
      <w:proofErr w:type="spellEnd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 13 </w:t>
      </w:r>
      <w:proofErr w:type="spellStart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полужирное начертание, выравнивание по центру, интервал множитель 1,2.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– шрифт 15 </w:t>
      </w:r>
      <w:proofErr w:type="spellStart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интервал множитель 1,2; выравнивание по ширине; отступ абзаца 1 см, поля: верхнее, левое, правое – 2,5 см, нижнее – 3,5 см.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Переносы только автоматические, в режиме не более 3-х подряд.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использовать (кроме установленных в общих параметрах набора) никаких дополнительных приемов выравнивания текста, центровки строк, изменения интервала, принудительного переноса, «жесткого» пробела и т.д.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пробелов перед знаками препинания.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могут быть использованы курсив и полужирное начертание.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Сноски – внизу страницы, нумерация сносок на каждой странице, шрифт 13 </w:t>
      </w:r>
      <w:proofErr w:type="spellStart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интервал одинарный, выравнивание по ширине, отступ абзаца 1 см</w:t>
      </w:r>
    </w:p>
    <w:p w:rsidR="00184CBC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тезисов </w:t>
      </w: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не более 2000 знаков (с пробелами). 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конференции оставляет за собой право не включать в программу конференции и не принимать тезисы, не соответствующие тематике и требованиям к техническому оформлению статей.</w:t>
      </w:r>
    </w:p>
    <w:p w:rsidR="00D639C1" w:rsidRDefault="00D639C1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9C1" w:rsidRDefault="00D639C1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по телефону (843) 236-54-42 (тел.-факс) – Государева Светлана Владимировна, зав. научно-методическим кабинетом.</w:t>
      </w:r>
    </w:p>
    <w:p w:rsidR="00305423" w:rsidRPr="00F077F4" w:rsidRDefault="009B2FD3" w:rsidP="00FB2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420015, г. Казань, ул. Б. Красная, 38, Казанская государственная консерватория имени Н. Г. Жиганова</w:t>
      </w:r>
    </w:p>
    <w:p w:rsidR="00305423" w:rsidRPr="00F077F4" w:rsidRDefault="00305423" w:rsidP="00920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5423" w:rsidRPr="00F077F4" w:rsidSect="00184C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0DD" w:rsidRDefault="00D430DD">
      <w:pPr>
        <w:spacing w:line="240" w:lineRule="auto"/>
      </w:pPr>
      <w:r>
        <w:separator/>
      </w:r>
    </w:p>
  </w:endnote>
  <w:endnote w:type="continuationSeparator" w:id="0">
    <w:p w:rsidR="00D430DD" w:rsidRDefault="00D43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0DD" w:rsidRDefault="00D430DD">
      <w:pPr>
        <w:spacing w:after="0"/>
      </w:pPr>
      <w:r>
        <w:separator/>
      </w:r>
    </w:p>
  </w:footnote>
  <w:footnote w:type="continuationSeparator" w:id="0">
    <w:p w:rsidR="00D430DD" w:rsidRDefault="00D430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2BE7A9"/>
    <w:multiLevelType w:val="singleLevel"/>
    <w:tmpl w:val="F12BE7A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10D7620"/>
    <w:multiLevelType w:val="hybridMultilevel"/>
    <w:tmpl w:val="E9A89470"/>
    <w:lvl w:ilvl="0" w:tplc="25F0D00A">
      <w:start w:val="1"/>
      <w:numFmt w:val="bullet"/>
      <w:lvlText w:val="‑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F63AF0"/>
    <w:multiLevelType w:val="hybridMultilevel"/>
    <w:tmpl w:val="7F381C9E"/>
    <w:lvl w:ilvl="0" w:tplc="25F0D00A">
      <w:start w:val="1"/>
      <w:numFmt w:val="bullet"/>
      <w:lvlText w:val="‑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8E173E"/>
    <w:multiLevelType w:val="hybridMultilevel"/>
    <w:tmpl w:val="28325D90"/>
    <w:lvl w:ilvl="0" w:tplc="7564F8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9A79A0"/>
    <w:multiLevelType w:val="hybridMultilevel"/>
    <w:tmpl w:val="708C19C6"/>
    <w:lvl w:ilvl="0" w:tplc="25F0D00A">
      <w:start w:val="1"/>
      <w:numFmt w:val="bullet"/>
      <w:lvlText w:val="‑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503C14"/>
    <w:multiLevelType w:val="hybridMultilevel"/>
    <w:tmpl w:val="1342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971E7"/>
    <w:multiLevelType w:val="hybridMultilevel"/>
    <w:tmpl w:val="DC62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07"/>
    <w:rsid w:val="000111F5"/>
    <w:rsid w:val="0005625F"/>
    <w:rsid w:val="00074F5A"/>
    <w:rsid w:val="00080AD4"/>
    <w:rsid w:val="000B35F7"/>
    <w:rsid w:val="000C0BF2"/>
    <w:rsid w:val="000C1A7F"/>
    <w:rsid w:val="000C4505"/>
    <w:rsid w:val="000C5454"/>
    <w:rsid w:val="001004B8"/>
    <w:rsid w:val="00152736"/>
    <w:rsid w:val="001609A8"/>
    <w:rsid w:val="00184CBC"/>
    <w:rsid w:val="001A3A58"/>
    <w:rsid w:val="001B0137"/>
    <w:rsid w:val="001B237A"/>
    <w:rsid w:val="001D36AD"/>
    <w:rsid w:val="00213093"/>
    <w:rsid w:val="002227E7"/>
    <w:rsid w:val="00266210"/>
    <w:rsid w:val="00305423"/>
    <w:rsid w:val="00333CA8"/>
    <w:rsid w:val="00334C07"/>
    <w:rsid w:val="0035439A"/>
    <w:rsid w:val="003629BD"/>
    <w:rsid w:val="00400027"/>
    <w:rsid w:val="00431E27"/>
    <w:rsid w:val="00452A77"/>
    <w:rsid w:val="004C328F"/>
    <w:rsid w:val="004D1F01"/>
    <w:rsid w:val="004E4876"/>
    <w:rsid w:val="004F19D1"/>
    <w:rsid w:val="00501AE8"/>
    <w:rsid w:val="00505A8F"/>
    <w:rsid w:val="00593A62"/>
    <w:rsid w:val="005A3F62"/>
    <w:rsid w:val="005B00BC"/>
    <w:rsid w:val="005D2BEC"/>
    <w:rsid w:val="005D458A"/>
    <w:rsid w:val="00600293"/>
    <w:rsid w:val="00617BEC"/>
    <w:rsid w:val="00633707"/>
    <w:rsid w:val="006556B2"/>
    <w:rsid w:val="00657459"/>
    <w:rsid w:val="00691014"/>
    <w:rsid w:val="006E3BB7"/>
    <w:rsid w:val="00734C16"/>
    <w:rsid w:val="007555E5"/>
    <w:rsid w:val="0078276C"/>
    <w:rsid w:val="007D64EC"/>
    <w:rsid w:val="007E0EBF"/>
    <w:rsid w:val="00807D88"/>
    <w:rsid w:val="00833771"/>
    <w:rsid w:val="00842E6E"/>
    <w:rsid w:val="008563AB"/>
    <w:rsid w:val="008E4C6F"/>
    <w:rsid w:val="00920336"/>
    <w:rsid w:val="009425CD"/>
    <w:rsid w:val="00992563"/>
    <w:rsid w:val="009B2FD3"/>
    <w:rsid w:val="00A06CC1"/>
    <w:rsid w:val="00A2505D"/>
    <w:rsid w:val="00A546B6"/>
    <w:rsid w:val="00A55FC8"/>
    <w:rsid w:val="00A6418E"/>
    <w:rsid w:val="00A76530"/>
    <w:rsid w:val="00A93398"/>
    <w:rsid w:val="00B77475"/>
    <w:rsid w:val="00B81E14"/>
    <w:rsid w:val="00BC5383"/>
    <w:rsid w:val="00BD6AF9"/>
    <w:rsid w:val="00C069F8"/>
    <w:rsid w:val="00C116F4"/>
    <w:rsid w:val="00C3304C"/>
    <w:rsid w:val="00CF74F3"/>
    <w:rsid w:val="00D21188"/>
    <w:rsid w:val="00D25177"/>
    <w:rsid w:val="00D430DD"/>
    <w:rsid w:val="00D44F64"/>
    <w:rsid w:val="00D533A4"/>
    <w:rsid w:val="00D639C1"/>
    <w:rsid w:val="00E60DB0"/>
    <w:rsid w:val="00EA5886"/>
    <w:rsid w:val="00EE2A6D"/>
    <w:rsid w:val="00EF496C"/>
    <w:rsid w:val="00F077F4"/>
    <w:rsid w:val="00F27092"/>
    <w:rsid w:val="00F351C0"/>
    <w:rsid w:val="00F93816"/>
    <w:rsid w:val="00FB274B"/>
    <w:rsid w:val="00FB418C"/>
    <w:rsid w:val="00FD09DD"/>
    <w:rsid w:val="00FE0700"/>
    <w:rsid w:val="3DA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9090"/>
  <w15:docId w15:val="{47345294-9284-4EA2-ACD5-6A06FAEF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basedOn w:val="a1"/>
    <w:uiPriority w:val="39"/>
    <w:rsid w:val="005A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B81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folk.sno@kazancon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пом.ректора_НР</dc:creator>
  <cp:lastModifiedBy>User</cp:lastModifiedBy>
  <cp:revision>4</cp:revision>
  <cp:lastPrinted>2022-05-25T07:08:00Z</cp:lastPrinted>
  <dcterms:created xsi:type="dcterms:W3CDTF">2022-06-09T12:13:00Z</dcterms:created>
  <dcterms:modified xsi:type="dcterms:W3CDTF">2022-06-10T14:20:00Z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6CD7136B50024118A89F6EACF0B8CAE6</vt:lpwstr>
  </property>
</Properties>
</file>